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360" w:before="0" w:after="0"/>
        <w:ind w:hanging="0" w:left="709" w:right="992"/>
        <w:contextualSpacing/>
        <w:jc w:val="center"/>
        <w:rPr>
          <w:rFonts w:cs="Calibri" w:cstheme="minorHAnsi"/>
          <w:b/>
          <w:bCs/>
          <w:sz w:val="4"/>
          <w:szCs w:val="4"/>
        </w:rPr>
      </w:pPr>
      <w:r>
        <w:rPr>
          <w:rFonts w:cs="Calibri" w:cstheme="minorHAnsi"/>
          <w:b/>
          <w:bCs/>
          <w:sz w:val="4"/>
          <w:szCs w:val="4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360" w:before="0" w:after="0"/>
        <w:ind w:hanging="0" w:left="709" w:right="992"/>
        <w:contextualSpacing/>
        <w:jc w:val="center"/>
        <w:rPr>
          <w:rFonts w:cs="Calibri" w:cstheme="minorHAnsi"/>
          <w:b/>
          <w:bCs/>
          <w:sz w:val="18"/>
          <w:szCs w:val="18"/>
        </w:rPr>
      </w:pPr>
      <w:r>
        <w:rPr>
          <w:rFonts w:cs="Calibri" w:cstheme="minorHAnsi"/>
          <w:b/>
          <w:bCs/>
          <w:sz w:val="18"/>
          <w:szCs w:val="18"/>
        </w:rPr>
        <w:t xml:space="preserve">Anexo IV.B de la Orden HFP/1030/2021, de 29 de septiembre. </w:t>
      </w:r>
    </w:p>
    <w:p>
      <w:pPr>
        <w:pStyle w:val="ListParagraph"/>
        <w:spacing w:lineRule="auto" w:line="360" w:before="0" w:after="0"/>
        <w:ind w:hanging="0" w:left="709" w:right="992"/>
        <w:contextualSpacing/>
        <w:jc w:val="center"/>
        <w:rPr>
          <w:rFonts w:cs="Calibri" w:cstheme="minorHAnsi"/>
          <w:i/>
          <w:i/>
          <w:iCs/>
          <w:sz w:val="18"/>
          <w:szCs w:val="18"/>
        </w:rPr>
      </w:pPr>
      <w:r>
        <w:rPr>
          <w:rFonts w:cs="Calibri" w:cstheme="minorHAnsi"/>
          <w:i/>
          <w:iCs/>
          <w:sz w:val="18"/>
          <w:szCs w:val="18"/>
        </w:rPr>
        <w:t xml:space="preserve"> </w:t>
      </w:r>
      <w:r>
        <w:rPr>
          <w:rFonts w:cs="Calibri" w:cstheme="minorHAnsi"/>
          <w:i/>
          <w:iCs/>
          <w:sz w:val="18"/>
          <w:szCs w:val="18"/>
        </w:rPr>
        <w:t>Modelo de declaración de cesión y tratamiento de datos en relación con la ejecución de actuaciones del plan de recuperación, transformación y resiliencia (PRTR) Orden HFP/1030/2021, de 29 de septiembre, por la que se configura el sistema de gestión del Plan de Recuperación, Transformación y Resiliencia.</w:t>
      </w:r>
    </w:p>
    <w:tbl>
      <w:tblPr>
        <w:tblStyle w:val="Tablaconcuadrcula"/>
        <w:tblpPr w:vertAnchor="text" w:horzAnchor="margin" w:leftFromText="141" w:rightFromText="141" w:tblpX="561" w:tblpY="160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5"/>
              <w:ind w:hanging="0" w:left="0" w:right="992"/>
              <w:rPr>
                <w:color w:val="auto"/>
              </w:rPr>
            </w:pPr>
            <w:r>
              <w:rPr>
                <w:rFonts w:cs="Calibri" w:cstheme="minorHAnsi"/>
                <w:b/>
                <w:color w:val="auto"/>
                <w:kern w:val="0"/>
                <w:sz w:val="18"/>
                <w:szCs w:val="18"/>
                <w:lang w:val="es-ES" w:bidi="ar-SA"/>
              </w:rPr>
              <w:t>Expediente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: 1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18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/202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9180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ind w:hanging="0" w:left="0" w:right="0"/>
              <w:rPr>
                <w:color w:val="C9211E"/>
                <w:kern w:val="0"/>
                <w:szCs w:val="22"/>
                <w:lang w:val="es-ES" w:bidi="ar-SA"/>
              </w:rPr>
            </w:pPr>
            <w:r>
              <w:rPr>
                <w:rFonts w:cs="Calibri" w:cstheme="minorHAnsi"/>
                <w:b/>
                <w:color w:val="auto"/>
                <w:kern w:val="0"/>
                <w:sz w:val="18"/>
                <w:szCs w:val="18"/>
                <w:lang w:val="es-ES" w:bidi="ar-SA"/>
              </w:rPr>
              <w:t xml:space="preserve">Subvención:  Ayudas </w:t>
            </w: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18"/>
                <w:szCs w:val="18"/>
                <w:lang w:val="es-ES" w:eastAsia="zh-CN" w:bidi="ar-SA"/>
              </w:rPr>
              <w:t>destinadas a la financiación de obras de rehabilitación en edificios y viviendas incluidas en el ERRP de Beniel en</w:t>
            </w:r>
            <w:r>
              <w:rPr>
                <w:rFonts w:cs="Calibri"/>
                <w:b/>
                <w:color w:val="auto"/>
                <w:spacing w:val="-1"/>
                <w:kern w:val="0"/>
                <w:sz w:val="18"/>
                <w:szCs w:val="18"/>
                <w:lang w:val="es-ES" w:bidi="ar-SA"/>
              </w:rPr>
              <w:t xml:space="preserve"> Casco Urbano, La Basca, El Mojón, El Raiguero.</w:t>
            </w: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18"/>
                <w:szCs w:val="18"/>
                <w:lang w:val="es-ES" w:eastAsia="zh-CN" w:bidi="ar-SA"/>
              </w:rPr>
              <w:t xml:space="preserve"> Fase I”, por las que se obtenga una mejora acreditada de la eficiencia energética. Plan de Recuperación, Transformación y Resiliencia-Financiado por la Unión Europea-NextGenerationEU</w:t>
            </w:r>
          </w:p>
        </w:tc>
      </w:tr>
    </w:tbl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 xml:space="preserve">Don/Doña ……………………………………………………, DNI …………………….., como  Consejero Delegado/Gerente/ de la entidad ……………………………………………….., con NIF …………………………., y domicilio fiscal en ………………………………………………………………. …………………………………………………………………..beneficiaria de ayudas financiadas con recursos provenientes del PRTR/ que participa como beneficiario en el desarrollo de actuaciones necesarias para la consecución de los objetivos definidos en el </w:t>
      </w:r>
      <w:r>
        <w:rPr>
          <w:rFonts w:cs="Calibri" w:cstheme="minorHAnsi"/>
          <w:spacing w:val="-1"/>
          <w:sz w:val="18"/>
          <w:szCs w:val="18"/>
        </w:rPr>
        <w:t>Componente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pacing w:val="-1"/>
          <w:sz w:val="18"/>
          <w:szCs w:val="18"/>
        </w:rPr>
        <w:t>Plan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pacing w:val="-1"/>
          <w:sz w:val="18"/>
          <w:szCs w:val="18"/>
        </w:rPr>
        <w:t>de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pacing w:val="-1"/>
          <w:sz w:val="18"/>
          <w:szCs w:val="18"/>
        </w:rPr>
        <w:t>Rehabilitación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pacing w:val="-1"/>
          <w:sz w:val="18"/>
          <w:szCs w:val="18"/>
        </w:rPr>
        <w:t>de</w:t>
      </w:r>
      <w:r>
        <w:rPr>
          <w:rFonts w:cs="Calibri" w:cstheme="minorHAnsi"/>
          <w:spacing w:val="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vivienda</w:t>
      </w:r>
      <w:r>
        <w:rPr>
          <w:rFonts w:cs="Calibri" w:cstheme="minorHAnsi"/>
          <w:spacing w:val="26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y</w:t>
      </w:r>
      <w:r>
        <w:rPr>
          <w:rFonts w:cs="Calibri" w:cstheme="minorHAnsi"/>
          <w:spacing w:val="-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regeneración</w:t>
      </w:r>
      <w:r>
        <w:rPr>
          <w:rFonts w:cs="Calibri" w:cstheme="minorHAnsi"/>
          <w:spacing w:val="-1"/>
          <w:sz w:val="18"/>
          <w:szCs w:val="18"/>
        </w:rPr>
        <w:t xml:space="preserve"> urbana, </w:t>
      </w: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>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b/>
          <w:color w:val="auto"/>
          <w:sz w:val="18"/>
          <w:szCs w:val="18"/>
          <w:lang w:eastAsia="en-US"/>
        </w:rPr>
        <w:t>1. La letra d)</w:t>
      </w: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 xml:space="preserve">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>
      <w:pPr>
        <w:pStyle w:val="Default"/>
        <w:spacing w:lineRule="auto" w:line="360"/>
        <w:ind w:left="142" w:right="425"/>
        <w:rPr>
          <w:rFonts w:ascii="Calibri" w:hAnsi="Calibri" w:cs="Calibri" w:asciiTheme="minorHAnsi" w:cstheme="minorHAnsi" w:hAnsiTheme="minorHAnsi"/>
          <w:color w:val="auto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auto"/>
          <w:sz w:val="18"/>
          <w:szCs w:val="18"/>
        </w:rPr>
        <w:t>i. El nombre del perceptor final de los fondos;</w:t>
      </w:r>
    </w:p>
    <w:p>
      <w:pPr>
        <w:pStyle w:val="Default"/>
        <w:spacing w:lineRule="auto" w:line="360"/>
        <w:ind w:left="142" w:right="425"/>
        <w:rPr>
          <w:rFonts w:ascii="Calibri" w:hAnsi="Calibri" w:cs="Calibri" w:asciiTheme="minorHAnsi" w:cstheme="minorHAnsi" w:hAnsiTheme="minorHAnsi"/>
          <w:color w:val="auto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auto"/>
          <w:sz w:val="18"/>
          <w:szCs w:val="18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>
      <w:pPr>
        <w:pStyle w:val="Default"/>
        <w:spacing w:lineRule="auto" w:line="360"/>
        <w:ind w:left="142" w:right="425"/>
        <w:rPr>
          <w:rFonts w:ascii="Calibri" w:hAnsi="Calibri" w:cs="Calibri" w:asciiTheme="minorHAnsi" w:cstheme="minorHAnsi" w:hAnsiTheme="minorHAnsi"/>
          <w:color w:val="auto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auto"/>
          <w:sz w:val="18"/>
          <w:szCs w:val="18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b/>
          <w:color w:val="auto"/>
          <w:sz w:val="18"/>
          <w:szCs w:val="18"/>
          <w:lang w:eastAsia="en-US"/>
        </w:rPr>
        <w:t>2. Apartado 3</w:t>
      </w: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>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>
      <w:pPr>
        <w:pStyle w:val="Normal"/>
        <w:spacing w:lineRule="auto" w:line="360" w:before="0" w:after="160"/>
        <w:ind w:hanging="0" w:left="142" w:right="425"/>
        <w:rPr>
          <w:rFonts w:ascii="Calibri" w:hAnsi="Calibri" w:eastAsia="Calibri" w:cs="Calibri" w:asciiTheme="minorHAnsi" w:cstheme="minorHAnsi" w:eastAsiaTheme="minorHAnsi" w:hAnsiTheme="minorHAnsi"/>
          <w:color w:val="auto"/>
          <w:sz w:val="18"/>
          <w:szCs w:val="18"/>
          <w:lang w:eastAsia="en-US"/>
        </w:rPr>
      </w:pPr>
      <w:r>
        <w:rPr>
          <w:rFonts w:eastAsia="Calibri" w:cs="Calibri" w:cstheme="minorHAnsi" w:eastAsiaTheme="minorHAnsi"/>
          <w:color w:val="auto"/>
          <w:sz w:val="18"/>
          <w:szCs w:val="18"/>
          <w:lang w:eastAsia="en-US"/>
        </w:rPr>
        <w:t>Conforme al marco jurídico expuesto, manifiesta acceder a la cesión y tratamiento de los datos con los fines expresamente relacionados en los artículos citados.</w:t>
      </w:r>
    </w:p>
    <w:p>
      <w:pPr>
        <w:pStyle w:val="Normal"/>
        <w:spacing w:lineRule="auto" w:line="360" w:before="0" w:after="5"/>
        <w:ind w:hanging="0" w:left="142" w:right="425"/>
        <w:jc w:val="center"/>
        <w:rPr>
          <w:rFonts w:ascii="Calibri" w:hAnsi="Calibri" w:cs="Calibri" w:asciiTheme="minorHAnsi" w:cstheme="minorHAnsi" w:hAnsiTheme="minorHAnsi"/>
          <w:b/>
          <w:sz w:val="18"/>
          <w:szCs w:val="18"/>
        </w:rPr>
      </w:pPr>
      <w:r>
        <w:rPr>
          <w:rFonts w:cs="Calibri" w:cstheme="minorHAnsi"/>
          <w:sz w:val="18"/>
          <w:szCs w:val="18"/>
        </w:rPr>
        <w:t>Fecha y firma, nombre completo y DNI</w:t>
      </w:r>
    </w:p>
    <w:sectPr>
      <w:headerReference w:type="default" r:id="rId2"/>
      <w:type w:val="nextPage"/>
      <w:pgSz w:w="11906" w:h="16838"/>
      <w:pgMar w:left="993" w:right="707" w:gutter="0" w:header="708" w:top="851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</w:tabs>
      <w:ind w:hanging="0" w:left="0" w:right="425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1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d3f"/>
    <w:pPr>
      <w:widowControl/>
      <w:suppressAutoHyphens w:val="true"/>
      <w:bidi w:val="0"/>
      <w:spacing w:lineRule="auto" w:line="247" w:before="0" w:after="5"/>
      <w:ind w:firstLine="330" w:left="924" w:right="924"/>
      <w:jc w:val="both"/>
    </w:pPr>
    <w:rPr>
      <w:rFonts w:ascii="Calibri" w:hAnsi="Calibri" w:eastAsia="Calibri" w:cs="Calibri"/>
      <w:color w:val="000000"/>
      <w:kern w:val="0"/>
      <w:sz w:val="20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72b8e"/>
    <w:rPr>
      <w:rFonts w:ascii="Calibri" w:hAnsi="Calibri" w:eastAsia="Calibri" w:cs="Calibri"/>
      <w:color w:val="000000"/>
      <w:sz w:val="20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b72b8e"/>
    <w:rPr>
      <w:rFonts w:ascii="Calibri" w:hAnsi="Calibri" w:eastAsia="Calibri" w:cs="Calibri"/>
      <w:color w:val="000000"/>
      <w:sz w:val="20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f389e"/>
    <w:rPr>
      <w:rFonts w:ascii="Tahoma" w:hAnsi="Tahoma" w:eastAsia="Calibri" w:cs="Tahoma"/>
      <w:color w:val="000000"/>
      <w:sz w:val="16"/>
      <w:szCs w:val="16"/>
      <w:lang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2b8e"/>
    <w:pPr>
      <w:spacing w:lineRule="auto" w:line="259" w:before="0" w:after="160"/>
      <w:ind w:hanging="0" w:left="720" w:right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lang w:eastAsia="en-U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72b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72b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72b8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f38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72b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LibreOffice/7.6.2.1$Windows_X86_64 LibreOffice_project/56f7684011345957bbf33a7ee678afaf4d2ba333</Application>
  <AppVersion>15.0000</AppVersion>
  <Pages>1</Pages>
  <Words>587</Words>
  <Characters>3137</Characters>
  <CharactersWithSpaces>3715</CharactersWithSpaces>
  <Paragraphs>14</Paragraphs>
  <Company>TRGASA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2024-03-06T07:46:00Z</dcterms:created>
  <dc:creator>Estrada Maestre, Maria Dolores</dc:creator>
  <dc:description/>
  <dc:language>es-ES</dc:language>
  <cp:lastModifiedBy/>
  <dcterms:modified xsi:type="dcterms:W3CDTF">2024-04-15T10:10:38Z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